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00392" w14:textId="77777777" w:rsidR="008C191B" w:rsidRPr="008C191B" w:rsidRDefault="008C191B" w:rsidP="008C191B">
      <w:r w:rsidRPr="008C191B">
        <w:rPr>
          <w:b/>
          <w:bCs/>
        </w:rPr>
        <w:t>Real Decreto 95/2022: Examen Tipo Test</w:t>
      </w:r>
    </w:p>
    <w:p w14:paraId="6735B182" w14:textId="77777777" w:rsidR="008C191B" w:rsidRPr="008C191B" w:rsidRDefault="008C191B" w:rsidP="008C191B">
      <w:r w:rsidRPr="008C191B">
        <w:rPr>
          <w:b/>
          <w:bCs/>
        </w:rPr>
        <w:t>Instrucciones:</w:t>
      </w:r>
    </w:p>
    <w:p w14:paraId="11E7AE49" w14:textId="77777777" w:rsidR="008C191B" w:rsidRPr="008C191B" w:rsidRDefault="008C191B" w:rsidP="008C191B">
      <w:pPr>
        <w:numPr>
          <w:ilvl w:val="0"/>
          <w:numId w:val="1"/>
        </w:numPr>
      </w:pPr>
      <w:r w:rsidRPr="008C191B">
        <w:rPr>
          <w:b/>
          <w:bCs/>
        </w:rPr>
        <w:t>Marca la respuesta que consideres correcta para cada pregunta.</w:t>
      </w:r>
    </w:p>
    <w:p w14:paraId="0015D128" w14:textId="77777777" w:rsidR="008C191B" w:rsidRPr="008C191B" w:rsidRDefault="008C191B" w:rsidP="008C191B">
      <w:pPr>
        <w:numPr>
          <w:ilvl w:val="0"/>
          <w:numId w:val="1"/>
        </w:numPr>
      </w:pPr>
      <w:r w:rsidRPr="008C191B">
        <w:rPr>
          <w:b/>
          <w:bCs/>
        </w:rPr>
        <w:t>Al final del examen, encontrarás un apartado con las respuestas correctas para que puedas autoevaluarte.</w:t>
      </w:r>
    </w:p>
    <w:p w14:paraId="6005AC91" w14:textId="77777777" w:rsidR="008C191B" w:rsidRPr="008C191B" w:rsidRDefault="008C191B" w:rsidP="008C191B">
      <w:r w:rsidRPr="008C191B">
        <w:rPr>
          <w:b/>
          <w:bCs/>
        </w:rPr>
        <w:t>Preguntas:</w:t>
      </w:r>
    </w:p>
    <w:p w14:paraId="54BA29FE" w14:textId="77777777" w:rsidR="008C191B" w:rsidRPr="008C191B" w:rsidRDefault="008C191B" w:rsidP="008C191B">
      <w:pPr>
        <w:numPr>
          <w:ilvl w:val="0"/>
          <w:numId w:val="2"/>
        </w:numPr>
      </w:pPr>
      <w:r w:rsidRPr="008C191B">
        <w:t>¿Cuál es el objetivo principal del Real Decreto 95/2022? a) Establecer las enseñanzas mínimas de la Educación Primaria. b) Regular la evaluación en la Educación Infantil. c) Establecer las enseñanzas mínimas de la Educación Infantil, entendida como una etapa educativa única. d) Modificar la estructura del sistema educativo español.</w:t>
      </w:r>
    </w:p>
    <w:p w14:paraId="04E9CB4C" w14:textId="77777777" w:rsidR="008C191B" w:rsidRPr="008C191B" w:rsidRDefault="008C191B" w:rsidP="008C191B">
      <w:pPr>
        <w:numPr>
          <w:ilvl w:val="0"/>
          <w:numId w:val="2"/>
        </w:numPr>
      </w:pPr>
      <w:r w:rsidRPr="008C191B">
        <w:t>¿En cuántos ciclos se divide la Educación Infantil según este Real Decreto? a) Uno b) Dos c) Tres d) Cuatro</w:t>
      </w:r>
    </w:p>
    <w:p w14:paraId="1828C3CE" w14:textId="77777777" w:rsidR="008C191B" w:rsidRPr="008C191B" w:rsidRDefault="008C191B" w:rsidP="008C191B">
      <w:pPr>
        <w:numPr>
          <w:ilvl w:val="0"/>
          <w:numId w:val="2"/>
        </w:numPr>
      </w:pPr>
      <w:r w:rsidRPr="008C191B">
        <w:t>¿Dónde se establecen las competencias clave de la etapa de Educación Infantil? a) En el cuerpo del Real Decreto. b) En el anexo I del Real Decreto. c) En el anexo II del Real Decreto. d) En la Ley Orgánica de Educación (LOMLOE).</w:t>
      </w:r>
    </w:p>
    <w:p w14:paraId="6EEC7B38" w14:textId="77777777" w:rsidR="008C191B" w:rsidRPr="008C191B" w:rsidRDefault="008C191B" w:rsidP="008C191B">
      <w:pPr>
        <w:numPr>
          <w:ilvl w:val="0"/>
          <w:numId w:val="2"/>
        </w:numPr>
      </w:pPr>
      <w:r w:rsidRPr="008C191B">
        <w:t>¿Qué tipo de competencias se establecen en el anexo II del Real Decreto? a) Competencias clave. b) Competencias específicas de cada área. c) Competencias transversales. d) Competencias digitales.</w:t>
      </w:r>
    </w:p>
    <w:p w14:paraId="013FF4D4" w14:textId="77777777" w:rsidR="008C191B" w:rsidRPr="008C191B" w:rsidRDefault="008C191B" w:rsidP="008C191B">
      <w:pPr>
        <w:numPr>
          <w:ilvl w:val="0"/>
          <w:numId w:val="2"/>
        </w:numPr>
      </w:pPr>
      <w:r w:rsidRPr="008C191B">
        <w:t>¿Cuándo entró en vigor el Real Decreto 95/2022? a) Curso 2021-2022 b) Curso 2022-2023 c) Curso 2023-2024 d) Aún no ha entrado en vigor.</w:t>
      </w:r>
    </w:p>
    <w:p w14:paraId="0DA028A2" w14:textId="77777777" w:rsidR="008C191B" w:rsidRPr="008C191B" w:rsidRDefault="008C191B" w:rsidP="008C191B">
      <w:pPr>
        <w:numPr>
          <w:ilvl w:val="0"/>
          <w:numId w:val="2"/>
        </w:numPr>
      </w:pPr>
      <w:r w:rsidRPr="008C191B">
        <w:t xml:space="preserve">¿Cuál de las siguientes afirmaciones es CORRECTA </w:t>
      </w:r>
      <w:proofErr w:type="gramStart"/>
      <w:r w:rsidRPr="008C191B">
        <w:t>en relación al</w:t>
      </w:r>
      <w:proofErr w:type="gramEnd"/>
      <w:r w:rsidRPr="008C191B">
        <w:t xml:space="preserve"> Real Decreto 95/2022? a) Deroga todas las normativas anteriores sobre Educación Infantil. b) Se aplica únicamente al primer ciclo de Educación Infantil. c) Se promulga en aplicación y desarrollo de la LOMLOE. d) No establece criterios de evaluación.</w:t>
      </w:r>
    </w:p>
    <w:p w14:paraId="54438A7F" w14:textId="77777777" w:rsidR="008C191B" w:rsidRPr="008C191B" w:rsidRDefault="008C191B" w:rsidP="008C191B">
      <w:pPr>
        <w:numPr>
          <w:ilvl w:val="0"/>
          <w:numId w:val="2"/>
        </w:numPr>
      </w:pPr>
      <w:r w:rsidRPr="008C191B">
        <w:t>¿Qué tipo de evaluación se promueve en este Real Decreto? a) Únicamente la evaluación externa. b) Principalmente la evaluación sumativa. c) La autoevaluación, coevaluación y heteroevaluación. d) No se menciona ningún tipo de evaluación.</w:t>
      </w:r>
    </w:p>
    <w:p w14:paraId="3E24FF98" w14:textId="77777777" w:rsidR="008C191B" w:rsidRPr="008C191B" w:rsidRDefault="008C191B" w:rsidP="008C191B">
      <w:pPr>
        <w:numPr>
          <w:ilvl w:val="0"/>
          <w:numId w:val="2"/>
        </w:numPr>
      </w:pPr>
      <w:r w:rsidRPr="008C191B">
        <w:t>¿En qué ámbito se enmarca el Real Decreto 95/2022? a) En el ámbito de la educación superior. b) En el ámbito de la educación infantil y primaria. c) En el ámbito de la formación profesional. d) En el ámbito de la educación especial.</w:t>
      </w:r>
    </w:p>
    <w:p w14:paraId="2C6E3719" w14:textId="77777777" w:rsidR="008C191B" w:rsidRPr="008C191B" w:rsidRDefault="008C191B" w:rsidP="008C191B">
      <w:pPr>
        <w:numPr>
          <w:ilvl w:val="0"/>
          <w:numId w:val="2"/>
        </w:numPr>
      </w:pPr>
      <w:r w:rsidRPr="008C191B">
        <w:t>¿Cuál es la finalidad de la Educación Infantil según este Real Decreto? a) Preparar al alumnado para la Educación Primaria. b) Desarrollar las capacidades cognitivas del alumnado. c) Contribuir al desarrollo integral de la persona. d) Todas las anteriores.</w:t>
      </w:r>
    </w:p>
    <w:p w14:paraId="1B447B7F" w14:textId="77777777" w:rsidR="008C191B" w:rsidRPr="008C191B" w:rsidRDefault="008C191B" w:rsidP="008C191B">
      <w:pPr>
        <w:numPr>
          <w:ilvl w:val="0"/>
          <w:numId w:val="2"/>
        </w:numPr>
      </w:pPr>
      <w:r w:rsidRPr="008C191B">
        <w:t>¿Dónde puedes encontrar más información sobre el Real Decreto 95/2022? a) En el Boletín Oficial del Estado (BOE). b) En la página web del Ministerio de Educación. c) En ambas opciones anteriores. d) Ninguna de las anteriores.</w:t>
      </w:r>
    </w:p>
    <w:p w14:paraId="2D428091" w14:textId="77777777" w:rsidR="008C191B" w:rsidRPr="008C191B" w:rsidRDefault="008C191B" w:rsidP="008C191B">
      <w:r w:rsidRPr="008C191B">
        <w:rPr>
          <w:b/>
          <w:bCs/>
        </w:rPr>
        <w:t>Respuestas (Autoevaluación):</w:t>
      </w:r>
    </w:p>
    <w:p w14:paraId="6B4B14D0" w14:textId="77777777" w:rsidR="008C191B" w:rsidRPr="008C191B" w:rsidRDefault="008C191B" w:rsidP="008C191B">
      <w:pPr>
        <w:numPr>
          <w:ilvl w:val="0"/>
          <w:numId w:val="3"/>
        </w:numPr>
      </w:pPr>
      <w:r w:rsidRPr="008C191B">
        <w:lastRenderedPageBreak/>
        <w:t>c</w:t>
      </w:r>
    </w:p>
    <w:p w14:paraId="3A6A5D1C" w14:textId="77777777" w:rsidR="008C191B" w:rsidRPr="008C191B" w:rsidRDefault="008C191B" w:rsidP="008C191B">
      <w:pPr>
        <w:numPr>
          <w:ilvl w:val="0"/>
          <w:numId w:val="3"/>
        </w:numPr>
      </w:pPr>
      <w:r w:rsidRPr="008C191B">
        <w:t>b</w:t>
      </w:r>
    </w:p>
    <w:p w14:paraId="1D82C43B" w14:textId="77777777" w:rsidR="008C191B" w:rsidRPr="008C191B" w:rsidRDefault="008C191B" w:rsidP="008C191B">
      <w:pPr>
        <w:numPr>
          <w:ilvl w:val="0"/>
          <w:numId w:val="3"/>
        </w:numPr>
      </w:pPr>
      <w:r w:rsidRPr="008C191B">
        <w:t>b</w:t>
      </w:r>
    </w:p>
    <w:p w14:paraId="3CAEC2BB" w14:textId="77777777" w:rsidR="008C191B" w:rsidRPr="008C191B" w:rsidRDefault="008C191B" w:rsidP="008C191B">
      <w:pPr>
        <w:numPr>
          <w:ilvl w:val="0"/>
          <w:numId w:val="3"/>
        </w:numPr>
      </w:pPr>
      <w:r w:rsidRPr="008C191B">
        <w:t>b</w:t>
      </w:r>
    </w:p>
    <w:p w14:paraId="17715BB9" w14:textId="77777777" w:rsidR="008C191B" w:rsidRPr="008C191B" w:rsidRDefault="008C191B" w:rsidP="008C191B">
      <w:pPr>
        <w:numPr>
          <w:ilvl w:val="0"/>
          <w:numId w:val="3"/>
        </w:numPr>
      </w:pPr>
      <w:r w:rsidRPr="008C191B">
        <w:t>b</w:t>
      </w:r>
    </w:p>
    <w:p w14:paraId="72D88F3C" w14:textId="77777777" w:rsidR="008C191B" w:rsidRPr="008C191B" w:rsidRDefault="008C191B" w:rsidP="008C191B">
      <w:pPr>
        <w:numPr>
          <w:ilvl w:val="0"/>
          <w:numId w:val="3"/>
        </w:numPr>
      </w:pPr>
      <w:r w:rsidRPr="008C191B">
        <w:t>c</w:t>
      </w:r>
    </w:p>
    <w:p w14:paraId="78FBF87D" w14:textId="77777777" w:rsidR="008C191B" w:rsidRPr="008C191B" w:rsidRDefault="008C191B" w:rsidP="008C191B">
      <w:pPr>
        <w:numPr>
          <w:ilvl w:val="0"/>
          <w:numId w:val="3"/>
        </w:numPr>
      </w:pPr>
      <w:r w:rsidRPr="008C191B">
        <w:t>c</w:t>
      </w:r>
    </w:p>
    <w:p w14:paraId="7578D1D0" w14:textId="77777777" w:rsidR="008C191B" w:rsidRPr="008C191B" w:rsidRDefault="008C191B" w:rsidP="008C191B">
      <w:pPr>
        <w:numPr>
          <w:ilvl w:val="0"/>
          <w:numId w:val="3"/>
        </w:numPr>
      </w:pPr>
      <w:r w:rsidRPr="008C191B">
        <w:t>b</w:t>
      </w:r>
    </w:p>
    <w:p w14:paraId="371602E3" w14:textId="77777777" w:rsidR="008C191B" w:rsidRPr="008C191B" w:rsidRDefault="008C191B" w:rsidP="008C191B">
      <w:pPr>
        <w:numPr>
          <w:ilvl w:val="0"/>
          <w:numId w:val="3"/>
        </w:numPr>
      </w:pPr>
      <w:r w:rsidRPr="008C191B">
        <w:t>d</w:t>
      </w:r>
    </w:p>
    <w:p w14:paraId="62798EB6" w14:textId="77777777" w:rsidR="008C191B" w:rsidRPr="008C191B" w:rsidRDefault="008C191B" w:rsidP="008C191B">
      <w:pPr>
        <w:numPr>
          <w:ilvl w:val="0"/>
          <w:numId w:val="3"/>
        </w:numPr>
      </w:pPr>
      <w:r w:rsidRPr="008C191B">
        <w:t>c</w:t>
      </w:r>
    </w:p>
    <w:p w14:paraId="3620A720" w14:textId="77777777" w:rsidR="001D103C" w:rsidRDefault="001D103C"/>
    <w:sectPr w:rsidR="001D10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56EA7"/>
    <w:multiLevelType w:val="multilevel"/>
    <w:tmpl w:val="B850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13B35"/>
    <w:multiLevelType w:val="multilevel"/>
    <w:tmpl w:val="3920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724D3A"/>
    <w:multiLevelType w:val="multilevel"/>
    <w:tmpl w:val="E7F0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378519">
    <w:abstractNumId w:val="0"/>
  </w:num>
  <w:num w:numId="2" w16cid:durableId="13580497">
    <w:abstractNumId w:val="2"/>
  </w:num>
  <w:num w:numId="3" w16cid:durableId="195186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37"/>
    <w:rsid w:val="001D103C"/>
    <w:rsid w:val="008C191B"/>
    <w:rsid w:val="00B84437"/>
    <w:rsid w:val="00EA0E69"/>
    <w:rsid w:val="00FB6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6565"/>
  <w15:chartTrackingRefBased/>
  <w15:docId w15:val="{3C5FFF69-6188-45FA-8B17-7E1CBCFE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44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44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44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44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44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44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44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44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44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44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44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44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44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44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44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4437"/>
    <w:rPr>
      <w:rFonts w:eastAsiaTheme="majorEastAsia" w:cstheme="majorBidi"/>
      <w:color w:val="272727" w:themeColor="text1" w:themeTint="D8"/>
    </w:rPr>
  </w:style>
  <w:style w:type="paragraph" w:styleId="Ttulo">
    <w:name w:val="Title"/>
    <w:basedOn w:val="Normal"/>
    <w:next w:val="Normal"/>
    <w:link w:val="TtuloCar"/>
    <w:uiPriority w:val="10"/>
    <w:qFormat/>
    <w:rsid w:val="00B8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44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44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44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4437"/>
    <w:pPr>
      <w:spacing w:before="160"/>
      <w:jc w:val="center"/>
    </w:pPr>
    <w:rPr>
      <w:i/>
      <w:iCs/>
      <w:color w:val="404040" w:themeColor="text1" w:themeTint="BF"/>
    </w:rPr>
  </w:style>
  <w:style w:type="character" w:customStyle="1" w:styleId="CitaCar">
    <w:name w:val="Cita Car"/>
    <w:basedOn w:val="Fuentedeprrafopredeter"/>
    <w:link w:val="Cita"/>
    <w:uiPriority w:val="29"/>
    <w:rsid w:val="00B84437"/>
    <w:rPr>
      <w:i/>
      <w:iCs/>
      <w:color w:val="404040" w:themeColor="text1" w:themeTint="BF"/>
    </w:rPr>
  </w:style>
  <w:style w:type="paragraph" w:styleId="Prrafodelista">
    <w:name w:val="List Paragraph"/>
    <w:basedOn w:val="Normal"/>
    <w:uiPriority w:val="34"/>
    <w:qFormat/>
    <w:rsid w:val="00B84437"/>
    <w:pPr>
      <w:ind w:left="720"/>
      <w:contextualSpacing/>
    </w:pPr>
  </w:style>
  <w:style w:type="character" w:styleId="nfasisintenso">
    <w:name w:val="Intense Emphasis"/>
    <w:basedOn w:val="Fuentedeprrafopredeter"/>
    <w:uiPriority w:val="21"/>
    <w:qFormat/>
    <w:rsid w:val="00B84437"/>
    <w:rPr>
      <w:i/>
      <w:iCs/>
      <w:color w:val="0F4761" w:themeColor="accent1" w:themeShade="BF"/>
    </w:rPr>
  </w:style>
  <w:style w:type="paragraph" w:styleId="Citadestacada">
    <w:name w:val="Intense Quote"/>
    <w:basedOn w:val="Normal"/>
    <w:next w:val="Normal"/>
    <w:link w:val="CitadestacadaCar"/>
    <w:uiPriority w:val="30"/>
    <w:qFormat/>
    <w:rsid w:val="00B8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4437"/>
    <w:rPr>
      <w:i/>
      <w:iCs/>
      <w:color w:val="0F4761" w:themeColor="accent1" w:themeShade="BF"/>
    </w:rPr>
  </w:style>
  <w:style w:type="character" w:styleId="Referenciaintensa">
    <w:name w:val="Intense Reference"/>
    <w:basedOn w:val="Fuentedeprrafopredeter"/>
    <w:uiPriority w:val="32"/>
    <w:qFormat/>
    <w:rsid w:val="00B844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8229">
      <w:bodyDiv w:val="1"/>
      <w:marLeft w:val="0"/>
      <w:marRight w:val="0"/>
      <w:marTop w:val="0"/>
      <w:marBottom w:val="0"/>
      <w:divBdr>
        <w:top w:val="none" w:sz="0" w:space="0" w:color="auto"/>
        <w:left w:val="none" w:sz="0" w:space="0" w:color="auto"/>
        <w:bottom w:val="none" w:sz="0" w:space="0" w:color="auto"/>
        <w:right w:val="none" w:sz="0" w:space="0" w:color="auto"/>
      </w:divBdr>
    </w:div>
    <w:div w:id="5852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2161</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Naiara Ruiz Alonso</dc:creator>
  <cp:keywords/>
  <dc:description/>
  <cp:lastModifiedBy>Naiara Ruiz Alonso</cp:lastModifiedBy>
  <cp:revision>2</cp:revision>
  <dcterms:created xsi:type="dcterms:W3CDTF">2024-10-04T15:21:00Z</dcterms:created>
  <dcterms:modified xsi:type="dcterms:W3CDTF">2024-10-04T15:21:00Z</dcterms:modified>
</cp:coreProperties>
</file>